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34D" w:rsidRDefault="001E0820" w:rsidP="001B2438">
      <w:pPr>
        <w:ind w:right="256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7" type="#_x0000_t136" style="position:absolute;margin-left:81pt;margin-top:-9pt;width:6in;height:87pt;z-index:251658240" adj=",10800" fillcolor="#369">
            <v:fill opacity="57016f" color2="black" rotate="t" focus="100%" type="gradient"/>
            <v:shadow on="t" color="#b2b2b2" opacity="52429f" offset="5pt,4pt" offset2="4pt,4pt"/>
            <v:textpath style="font-family:&quot;BancoDi&quot;;font-size:44pt;font-style:italic;v-text-kern:t" trim="t" fitpath="t" string="ООО &quot;СИГНАЛ - ПЛЮС&quot;"/>
            <w10:wrap type="square"/>
          </v:shape>
        </w:pict>
      </w:r>
      <w:r w:rsidR="000117AF">
        <w:rPr>
          <w:noProof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posOffset>-245745</wp:posOffset>
            </wp:positionH>
            <wp:positionV relativeFrom="paragraph">
              <wp:posOffset>-45720</wp:posOffset>
            </wp:positionV>
            <wp:extent cx="929640" cy="1028700"/>
            <wp:effectExtent l="19050" t="0" r="3810" b="0"/>
            <wp:wrapNone/>
            <wp:docPr id="12" name="Рисунок 12" descr="stalкоп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talкопирова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534D">
        <w:tab/>
      </w:r>
      <w:r w:rsidR="00BA534D">
        <w:tab/>
      </w:r>
      <w:r w:rsidR="00BA534D">
        <w:tab/>
      </w:r>
      <w:r w:rsidR="00BA534D">
        <w:tab/>
      </w:r>
    </w:p>
    <w:p w:rsidR="006669C4" w:rsidRDefault="006669C4" w:rsidP="001B2438">
      <w:pPr>
        <w:ind w:right="256"/>
      </w:pPr>
    </w:p>
    <w:p w:rsidR="006669C4" w:rsidRDefault="006669C4" w:rsidP="001B2438">
      <w:pPr>
        <w:ind w:right="256"/>
      </w:pPr>
    </w:p>
    <w:p w:rsidR="006669C4" w:rsidRDefault="006669C4" w:rsidP="001B2438">
      <w:pPr>
        <w:ind w:right="256"/>
      </w:pPr>
    </w:p>
    <w:p w:rsidR="006669C4" w:rsidRDefault="006669C4" w:rsidP="001B2438">
      <w:pPr>
        <w:ind w:right="256"/>
      </w:pPr>
    </w:p>
    <w:p w:rsidR="006669C4" w:rsidRPr="00F3411F" w:rsidRDefault="006669C4" w:rsidP="006669C4">
      <w:pPr>
        <w:ind w:right="-366"/>
        <w:rPr>
          <w:b/>
          <w:u w:val="single"/>
        </w:rPr>
      </w:pPr>
      <w:r w:rsidRPr="00DC3A36">
        <w:rPr>
          <w:sz w:val="20"/>
          <w:szCs w:val="20"/>
        </w:rPr>
        <w:t>______________</w:t>
      </w:r>
      <w:r w:rsidRPr="002A1CBB">
        <w:rPr>
          <w:sz w:val="20"/>
          <w:szCs w:val="20"/>
        </w:rPr>
        <w:t>________________________________</w:t>
      </w:r>
      <w:r>
        <w:rPr>
          <w:sz w:val="20"/>
          <w:szCs w:val="20"/>
        </w:rPr>
        <w:t>______</w:t>
      </w:r>
      <w:r w:rsidRPr="002A1CBB">
        <w:rPr>
          <w:sz w:val="20"/>
          <w:szCs w:val="20"/>
        </w:rPr>
        <w:t>____________________________________________</w:t>
      </w:r>
      <w:r>
        <w:rPr>
          <w:sz w:val="20"/>
          <w:szCs w:val="20"/>
        </w:rPr>
        <w:t>____</w:t>
      </w:r>
    </w:p>
    <w:p w:rsidR="006669C4" w:rsidRPr="00CF67B3" w:rsidRDefault="006669C4" w:rsidP="006669C4">
      <w:pPr>
        <w:pStyle w:val="a8"/>
        <w:ind w:left="180"/>
        <w:rPr>
          <w:rFonts w:eastAsia="Batang"/>
          <w:i/>
          <w:sz w:val="28"/>
          <w:szCs w:val="28"/>
        </w:rPr>
      </w:pPr>
      <w:r w:rsidRPr="00CF67B3">
        <w:rPr>
          <w:rFonts w:eastAsia="Batang"/>
          <w:i/>
          <w:sz w:val="28"/>
          <w:szCs w:val="28"/>
        </w:rPr>
        <w:sym w:font="Wingdings" w:char="002A"/>
      </w:r>
      <w:r w:rsidRPr="00CF67B3">
        <w:rPr>
          <w:rFonts w:eastAsia="Batang"/>
          <w:i/>
          <w:sz w:val="28"/>
          <w:szCs w:val="28"/>
        </w:rPr>
        <w:t xml:space="preserve"> </w:t>
      </w:r>
      <w:r w:rsidRPr="00CF67B3">
        <w:rPr>
          <w:rFonts w:eastAsia="Batang"/>
          <w:sz w:val="28"/>
          <w:szCs w:val="28"/>
        </w:rPr>
        <w:t xml:space="preserve">429950,Чувашская Республика, </w:t>
      </w:r>
      <w:proofErr w:type="gramStart"/>
      <w:r w:rsidRPr="00CF67B3">
        <w:rPr>
          <w:rFonts w:eastAsia="Batang"/>
          <w:sz w:val="28"/>
          <w:szCs w:val="28"/>
        </w:rPr>
        <w:t>г</w:t>
      </w:r>
      <w:proofErr w:type="gramEnd"/>
      <w:r w:rsidRPr="00CF67B3">
        <w:rPr>
          <w:rFonts w:eastAsia="Batang"/>
          <w:sz w:val="28"/>
          <w:szCs w:val="28"/>
        </w:rPr>
        <w:t xml:space="preserve">. Новочебоксарск,  ул. Промышленная, </w:t>
      </w:r>
      <w:r>
        <w:rPr>
          <w:rFonts w:eastAsia="Batang"/>
          <w:sz w:val="28"/>
          <w:szCs w:val="28"/>
        </w:rPr>
        <w:t>69</w:t>
      </w:r>
    </w:p>
    <w:p w:rsidR="006669C4" w:rsidRDefault="006669C4" w:rsidP="006669C4">
      <w:pPr>
        <w:ind w:left="180" w:right="-366"/>
        <w:rPr>
          <w:rFonts w:eastAsia="Batang"/>
        </w:rPr>
      </w:pPr>
      <w:r w:rsidRPr="00CF67B3">
        <w:rPr>
          <w:rFonts w:eastAsia="Batang"/>
        </w:rPr>
        <w:t xml:space="preserve">ИНН- 2124020490, КПП- 212401001    Тел. (8352) </w:t>
      </w:r>
      <w:r>
        <w:rPr>
          <w:rFonts w:eastAsia="Batang"/>
        </w:rPr>
        <w:t xml:space="preserve">73-70-73, </w:t>
      </w:r>
      <w:r w:rsidRPr="00CF67B3">
        <w:rPr>
          <w:rFonts w:eastAsia="Batang"/>
        </w:rPr>
        <w:t>7</w:t>
      </w:r>
      <w:r>
        <w:rPr>
          <w:rFonts w:eastAsia="Batang"/>
        </w:rPr>
        <w:t>5</w:t>
      </w:r>
      <w:r w:rsidRPr="00CF67B3">
        <w:rPr>
          <w:rFonts w:eastAsia="Batang"/>
        </w:rPr>
        <w:t>-</w:t>
      </w:r>
      <w:r>
        <w:rPr>
          <w:rFonts w:eastAsia="Batang"/>
        </w:rPr>
        <w:t>60-10</w:t>
      </w:r>
      <w:r w:rsidRPr="00CF67B3">
        <w:rPr>
          <w:rFonts w:eastAsia="Batang"/>
        </w:rPr>
        <w:t>, 44-49-28</w:t>
      </w:r>
      <w:r>
        <w:rPr>
          <w:rFonts w:eastAsia="Batang"/>
        </w:rPr>
        <w:t xml:space="preserve">, </w:t>
      </w:r>
      <w:r w:rsidRPr="00CF67B3">
        <w:rPr>
          <w:rFonts w:eastAsia="Batang"/>
        </w:rPr>
        <w:t>факс. 7</w:t>
      </w:r>
      <w:r>
        <w:rPr>
          <w:rFonts w:eastAsia="Batang"/>
        </w:rPr>
        <w:t>5</w:t>
      </w:r>
      <w:r w:rsidRPr="00CF67B3">
        <w:rPr>
          <w:rFonts w:eastAsia="Batang"/>
        </w:rPr>
        <w:t>-</w:t>
      </w:r>
      <w:r>
        <w:rPr>
          <w:rFonts w:eastAsia="Batang"/>
        </w:rPr>
        <w:t>60-10</w:t>
      </w:r>
      <w:r w:rsidRPr="00CF67B3">
        <w:rPr>
          <w:rFonts w:eastAsia="Batang"/>
        </w:rPr>
        <w:t>,</w:t>
      </w:r>
    </w:p>
    <w:p w:rsidR="006669C4" w:rsidRDefault="006669C4" w:rsidP="006669C4">
      <w:pPr>
        <w:ind w:left="180" w:right="-366"/>
        <w:rPr>
          <w:rFonts w:eastAsia="Batang"/>
        </w:rPr>
      </w:pPr>
      <w:r w:rsidRPr="00CF67B3">
        <w:rPr>
          <w:rFonts w:eastAsia="Batang"/>
          <w:lang w:val="en-US"/>
        </w:rPr>
        <w:t>E</w:t>
      </w:r>
      <w:r w:rsidRPr="00126202">
        <w:rPr>
          <w:rFonts w:eastAsia="Batang"/>
        </w:rPr>
        <w:t>-</w:t>
      </w:r>
      <w:r w:rsidRPr="00CF67B3">
        <w:rPr>
          <w:rFonts w:eastAsia="Batang"/>
          <w:lang w:val="en-US"/>
        </w:rPr>
        <w:t>mail</w:t>
      </w:r>
      <w:r w:rsidRPr="00126202">
        <w:rPr>
          <w:rFonts w:eastAsia="Batang"/>
        </w:rPr>
        <w:t xml:space="preserve">: </w:t>
      </w:r>
      <w:hyperlink r:id="rId5" w:history="1">
        <w:r w:rsidRPr="00C63FDE">
          <w:rPr>
            <w:rStyle w:val="a3"/>
            <w:rFonts w:eastAsia="Batang"/>
            <w:lang w:val="en-US"/>
          </w:rPr>
          <w:t>signalplus</w:t>
        </w:r>
        <w:r w:rsidRPr="00126202">
          <w:rPr>
            <w:rStyle w:val="a3"/>
            <w:rFonts w:eastAsia="Batang"/>
          </w:rPr>
          <w:t>@</w:t>
        </w:r>
        <w:r w:rsidRPr="00C63FDE">
          <w:rPr>
            <w:rStyle w:val="a3"/>
            <w:rFonts w:eastAsia="Batang"/>
            <w:lang w:val="en-US"/>
          </w:rPr>
          <w:t>inbox</w:t>
        </w:r>
        <w:r w:rsidRPr="00126202">
          <w:rPr>
            <w:rStyle w:val="a3"/>
            <w:rFonts w:eastAsia="Batang"/>
          </w:rPr>
          <w:t>.</w:t>
        </w:r>
        <w:r w:rsidRPr="00C63FDE">
          <w:rPr>
            <w:rStyle w:val="a3"/>
            <w:rFonts w:eastAsia="Batang"/>
            <w:lang w:val="en-US"/>
          </w:rPr>
          <w:t>ru</w:t>
        </w:r>
      </w:hyperlink>
      <w:r>
        <w:rPr>
          <w:rFonts w:eastAsia="Batang"/>
        </w:rPr>
        <w:t xml:space="preserve"> .Р/</w:t>
      </w:r>
      <w:proofErr w:type="spellStart"/>
      <w:r>
        <w:rPr>
          <w:rFonts w:eastAsia="Batang"/>
        </w:rPr>
        <w:t>сч</w:t>
      </w:r>
      <w:proofErr w:type="spellEnd"/>
      <w:r>
        <w:rPr>
          <w:rFonts w:eastAsia="Batang"/>
        </w:rPr>
        <w:t>. 40702810075040101126 в Чувашском ОСБ №8613 г</w:t>
      </w:r>
      <w:proofErr w:type="gramStart"/>
      <w:r>
        <w:rPr>
          <w:rFonts w:eastAsia="Batang"/>
        </w:rPr>
        <w:t>.Ч</w:t>
      </w:r>
      <w:proofErr w:type="gramEnd"/>
      <w:r>
        <w:rPr>
          <w:rFonts w:eastAsia="Batang"/>
        </w:rPr>
        <w:t>ебоксары</w:t>
      </w:r>
    </w:p>
    <w:p w:rsidR="006669C4" w:rsidRPr="00716FD5" w:rsidRDefault="006669C4" w:rsidP="006669C4">
      <w:pPr>
        <w:ind w:left="180" w:right="-366"/>
        <w:rPr>
          <w:rFonts w:eastAsia="Batang"/>
        </w:rPr>
      </w:pPr>
      <w:proofErr w:type="spellStart"/>
      <w:r>
        <w:rPr>
          <w:rFonts w:eastAsia="Batang"/>
        </w:rPr>
        <w:t>Новочебоксарское</w:t>
      </w:r>
      <w:proofErr w:type="spellEnd"/>
      <w:r>
        <w:rPr>
          <w:rFonts w:eastAsia="Batang"/>
        </w:rPr>
        <w:t xml:space="preserve"> отд.№8102 г</w:t>
      </w:r>
      <w:proofErr w:type="gramStart"/>
      <w:r>
        <w:rPr>
          <w:rFonts w:eastAsia="Batang"/>
        </w:rPr>
        <w:t>.Н</w:t>
      </w:r>
      <w:proofErr w:type="gramEnd"/>
      <w:r>
        <w:rPr>
          <w:rFonts w:eastAsia="Batang"/>
        </w:rPr>
        <w:t>овочебоксарск, к/с 30101810300000000609, БИК 049706609</w:t>
      </w:r>
    </w:p>
    <w:p w:rsidR="006669C4" w:rsidRDefault="006669C4" w:rsidP="006669C4">
      <w:pPr>
        <w:ind w:right="256"/>
      </w:pPr>
      <w:r>
        <w:t>___________</w:t>
      </w:r>
      <w:r w:rsidRPr="008723D0">
        <w:t>_</w:t>
      </w:r>
      <w:r>
        <w:t>_______________________________________________________________________</w:t>
      </w:r>
    </w:p>
    <w:p w:rsidR="00AF68B3" w:rsidRDefault="00BA534D" w:rsidP="00BA534D">
      <w:pPr>
        <w:ind w:left="2124" w:firstLine="708"/>
      </w:pPr>
      <w:r>
        <w:rPr>
          <w:i/>
          <w:iCs/>
          <w:sz w:val="26"/>
        </w:rPr>
        <w:t xml:space="preserve">    </w:t>
      </w:r>
    </w:p>
    <w:p w:rsidR="00BA534D" w:rsidRDefault="009838A0" w:rsidP="00AF68B3">
      <w:pPr>
        <w:ind w:left="2124" w:hanging="1944"/>
        <w:jc w:val="both"/>
      </w:pPr>
      <w:r>
        <w:t>1</w:t>
      </w:r>
      <w:r w:rsidR="00AF68B3">
        <w:t xml:space="preserve"> </w:t>
      </w:r>
      <w:r w:rsidR="00082897">
        <w:t>июля</w:t>
      </w:r>
      <w:r w:rsidR="007B3935">
        <w:t xml:space="preserve"> 202</w:t>
      </w:r>
      <w:r>
        <w:t>1</w:t>
      </w:r>
      <w:r w:rsidR="00AF68B3">
        <w:t xml:space="preserve"> г.</w:t>
      </w:r>
    </w:p>
    <w:p w:rsidR="00571777" w:rsidRDefault="000117AF" w:rsidP="00232804">
      <w:pPr>
        <w:ind w:left="-360"/>
        <w:jc w:val="center"/>
        <w:rPr>
          <w:b/>
          <w:bCs/>
        </w:rPr>
      </w:pPr>
      <w:r>
        <w:rPr>
          <w:noProof/>
        </w:rPr>
        <w:drawing>
          <wp:inline distT="0" distB="0" distL="0" distR="0">
            <wp:extent cx="3276600" cy="2009775"/>
            <wp:effectExtent l="19050" t="0" r="0" b="0"/>
            <wp:docPr id="1" name="Рисунок 1" descr="ki_clear_plasti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_clear_plastic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751" t="22696" b="17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>
            <wp:extent cx="3171825" cy="2057400"/>
            <wp:effectExtent l="19050" t="0" r="9525" b="0"/>
            <wp:docPr id="2" name="Рисунок 2" descr="ki_mkur_lat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i_mkur_latu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756" t="25104" b="15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470A">
        <w:rPr>
          <w:b/>
          <w:bCs/>
        </w:rPr>
        <w:t>Коробка</w:t>
      </w:r>
    </w:p>
    <w:p w:rsidR="006A470A" w:rsidRDefault="006A470A" w:rsidP="006A470A">
      <w:pPr>
        <w:jc w:val="center"/>
      </w:pPr>
      <w:proofErr w:type="gramStart"/>
      <w:r>
        <w:rPr>
          <w:b/>
          <w:bCs/>
        </w:rPr>
        <w:t>испытательная</w:t>
      </w:r>
      <w:proofErr w:type="gramEnd"/>
      <w:r>
        <w:rPr>
          <w:b/>
          <w:bCs/>
        </w:rPr>
        <w:t xml:space="preserve"> переходная</w:t>
      </w:r>
      <w:r w:rsidR="00302721">
        <w:rPr>
          <w:b/>
          <w:bCs/>
        </w:rPr>
        <w:t xml:space="preserve"> (КИП)</w:t>
      </w:r>
    </w:p>
    <w:p w:rsidR="006A470A" w:rsidRDefault="006A470A" w:rsidP="006A470A">
      <w:r>
        <w:t xml:space="preserve">    В соответствии с ПУЭ-76, раздел </w:t>
      </w:r>
      <w:r>
        <w:rPr>
          <w:lang w:val="en-US"/>
        </w:rPr>
        <w:t>I</w:t>
      </w:r>
      <w:r>
        <w:t xml:space="preserve">, п. 1-5-23 трансформаторные трехфазные счетчики </w:t>
      </w:r>
    </w:p>
    <w:p w:rsidR="00C103AD" w:rsidRDefault="006A470A" w:rsidP="006A470A">
      <w:pPr>
        <w:rPr>
          <w:color w:val="000000"/>
        </w:rPr>
      </w:pPr>
      <w:r>
        <w:t>необходимо подключать через испытательную переходную коробку</w:t>
      </w:r>
      <w:r w:rsidR="004C49EB">
        <w:t>,</w:t>
      </w:r>
      <w:r w:rsidR="004C49EB" w:rsidRPr="004C49EB">
        <w:t xml:space="preserve"> </w:t>
      </w:r>
      <w:r w:rsidR="004C49EB">
        <w:t xml:space="preserve">которая </w:t>
      </w:r>
      <w:r w:rsidR="004C49EB">
        <w:rPr>
          <w:color w:val="000000"/>
        </w:rPr>
        <w:t xml:space="preserve">применяется для подключения трехфазных индукционных и электронных счетчиков, обеспечивая </w:t>
      </w:r>
      <w:proofErr w:type="spellStart"/>
      <w:r w:rsidR="004C49EB">
        <w:rPr>
          <w:color w:val="000000"/>
        </w:rPr>
        <w:t>закорачивание</w:t>
      </w:r>
      <w:proofErr w:type="spellEnd"/>
      <w:r w:rsidR="004C49EB">
        <w:rPr>
          <w:color w:val="000000"/>
        </w:rPr>
        <w:t xml:space="preserve"> вторичных цепей измерительных трансформаторов тока, отключение токовых цепей и цепей напряжения в каждой фазе счетчиков при их замене, а также включение образцового счетчика для поверки без отключения нагрузки потребления.</w:t>
      </w:r>
    </w:p>
    <w:p w:rsidR="00302721" w:rsidRDefault="00302721" w:rsidP="00302721">
      <w:pPr>
        <w:jc w:val="center"/>
      </w:pPr>
      <w:r>
        <w:t>Аналог изделий: КИ10, ТВ</w:t>
      </w:r>
      <w:proofErr w:type="gramStart"/>
      <w:r>
        <w:t>6</w:t>
      </w:r>
      <w:proofErr w:type="gramEnd"/>
      <w:r>
        <w:t>.672112, КИ У3, АППК-687228.001, ИКК, ЛИМГ 301591.009</w:t>
      </w:r>
    </w:p>
    <w:p w:rsidR="006A470A" w:rsidRDefault="00302721" w:rsidP="00232804">
      <w:pPr>
        <w:jc w:val="center"/>
        <w:rPr>
          <w:color w:val="000000"/>
        </w:rPr>
      </w:pPr>
      <w:r>
        <w:t>АНПК 687228.001,</w:t>
      </w:r>
      <w:r w:rsidRPr="00302721">
        <w:rPr>
          <w:b/>
          <w:bCs/>
        </w:rPr>
        <w:t xml:space="preserve"> </w:t>
      </w:r>
      <w:r w:rsidRPr="00302721">
        <w:rPr>
          <w:bCs/>
        </w:rPr>
        <w:t>МКЮР  301591.000</w:t>
      </w:r>
      <w:r w:rsidR="00232804">
        <w:rPr>
          <w:bCs/>
        </w:rPr>
        <w:t xml:space="preserve">                                                                                           </w:t>
      </w:r>
      <w:r w:rsidR="006A470A">
        <w:rPr>
          <w:rStyle w:val="a6"/>
          <w:color w:val="000000"/>
        </w:rPr>
        <w:t>Технические характеристики</w:t>
      </w:r>
    </w:p>
    <w:p w:rsidR="001D5AA9" w:rsidRDefault="006A470A" w:rsidP="006A470A">
      <w:pPr>
        <w:rPr>
          <w:color w:val="000000"/>
        </w:rPr>
      </w:pPr>
      <w:r>
        <w:rPr>
          <w:color w:val="000000"/>
        </w:rPr>
        <w:t xml:space="preserve">Габаритные размеры 68х220х33 мм. Масса </w:t>
      </w:r>
      <w:r w:rsidR="00302721">
        <w:rPr>
          <w:color w:val="000000"/>
        </w:rPr>
        <w:t xml:space="preserve">не более </w:t>
      </w:r>
      <w:smartTag w:uri="urn:schemas-microsoft-com:office:smarttags" w:element="metricconverter">
        <w:smartTagPr>
          <w:attr w:name="ProductID" w:val="0,4 кг"/>
        </w:smartTagPr>
        <w:r>
          <w:rPr>
            <w:color w:val="000000"/>
          </w:rPr>
          <w:t>0,4 кг</w:t>
        </w:r>
      </w:smartTag>
      <w:r>
        <w:rPr>
          <w:color w:val="000000"/>
        </w:rPr>
        <w:t xml:space="preserve">. </w:t>
      </w:r>
    </w:p>
    <w:p w:rsidR="001D5AA9" w:rsidRDefault="006A470A" w:rsidP="006A470A">
      <w:pPr>
        <w:rPr>
          <w:color w:val="000000"/>
        </w:rPr>
      </w:pPr>
      <w:r>
        <w:rPr>
          <w:color w:val="000000"/>
        </w:rPr>
        <w:t xml:space="preserve">Условия эксплуатации: температура окружающей среды -40...+60 </w:t>
      </w:r>
      <w:proofErr w:type="spellStart"/>
      <w:r>
        <w:rPr>
          <w:color w:val="000000"/>
          <w:vertAlign w:val="superscript"/>
        </w:rPr>
        <w:t>о</w:t>
      </w:r>
      <w:r>
        <w:rPr>
          <w:color w:val="000000"/>
        </w:rPr>
        <w:t>С</w:t>
      </w:r>
      <w:proofErr w:type="spellEnd"/>
      <w:r>
        <w:rPr>
          <w:color w:val="000000"/>
        </w:rPr>
        <w:t xml:space="preserve">; </w:t>
      </w:r>
    </w:p>
    <w:p w:rsidR="00C324F5" w:rsidRDefault="00C324F5" w:rsidP="006A470A">
      <w:pPr>
        <w:rPr>
          <w:color w:val="000000"/>
        </w:rPr>
      </w:pPr>
      <w:r>
        <w:rPr>
          <w:color w:val="000000"/>
        </w:rPr>
        <w:t>Контактные соединения 2,5-6мм²</w:t>
      </w:r>
    </w:p>
    <w:p w:rsidR="004800A8" w:rsidRDefault="004800A8" w:rsidP="006A470A">
      <w:pPr>
        <w:rPr>
          <w:color w:val="000000"/>
        </w:rPr>
      </w:pPr>
      <w:r>
        <w:rPr>
          <w:color w:val="000000"/>
        </w:rPr>
        <w:t>Материал: поликарбонат</w:t>
      </w:r>
      <w:r w:rsidR="003C7268">
        <w:rPr>
          <w:color w:val="000000"/>
        </w:rPr>
        <w:t xml:space="preserve"> (</w:t>
      </w:r>
      <w:proofErr w:type="spellStart"/>
      <w:r w:rsidR="003C7268">
        <w:rPr>
          <w:color w:val="000000"/>
        </w:rPr>
        <w:t>ударопрочный</w:t>
      </w:r>
      <w:proofErr w:type="spellEnd"/>
      <w:r w:rsidR="003C7268">
        <w:rPr>
          <w:color w:val="000000"/>
        </w:rPr>
        <w:t>,</w:t>
      </w:r>
      <w:r w:rsidR="00726DE8">
        <w:rPr>
          <w:color w:val="000000"/>
        </w:rPr>
        <w:t xml:space="preserve"> </w:t>
      </w:r>
      <w:r w:rsidR="005F1208">
        <w:rPr>
          <w:color w:val="000000"/>
        </w:rPr>
        <w:t>негорючий)</w:t>
      </w:r>
    </w:p>
    <w:p w:rsidR="00302721" w:rsidRDefault="00302721" w:rsidP="006A470A">
      <w:pPr>
        <w:rPr>
          <w:color w:val="000000"/>
        </w:rPr>
      </w:pPr>
      <w:r>
        <w:t xml:space="preserve">Исполнение крышки: из прозрачного или непрозрачного </w:t>
      </w:r>
      <w:r w:rsidR="00C41138">
        <w:t>поликарбоната</w:t>
      </w:r>
    </w:p>
    <w:p w:rsidR="004800A8" w:rsidRDefault="00761934" w:rsidP="006A470A">
      <w:pPr>
        <w:rPr>
          <w:color w:val="000000"/>
        </w:rPr>
      </w:pPr>
      <w:r>
        <w:rPr>
          <w:color w:val="000000"/>
        </w:rPr>
        <w:t>Контактная группа: латунь или оцинкованная сталь</w:t>
      </w:r>
    </w:p>
    <w:p w:rsidR="004C49EB" w:rsidRDefault="00232804" w:rsidP="004C49EB">
      <w:pPr>
        <w:rPr>
          <w:color w:val="000000"/>
        </w:rPr>
      </w:pPr>
      <w:r>
        <w:rPr>
          <w:color w:val="000000"/>
        </w:rPr>
        <w:t>Задняя часть закрывается крышкой из негорючего полиамида</w:t>
      </w:r>
    </w:p>
    <w:p w:rsidR="00232804" w:rsidRDefault="00232804" w:rsidP="004C49E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2"/>
        <w:gridCol w:w="3022"/>
        <w:gridCol w:w="3338"/>
      </w:tblGrid>
      <w:tr w:rsidR="00232804" w:rsidTr="00232804">
        <w:tc>
          <w:tcPr>
            <w:tcW w:w="3652" w:type="dxa"/>
            <w:vMerge w:val="restart"/>
            <w:vAlign w:val="center"/>
          </w:tcPr>
          <w:p w:rsidR="00232804" w:rsidRPr="00232804" w:rsidRDefault="00232804" w:rsidP="00581276">
            <w:pPr>
              <w:jc w:val="center"/>
              <w:rPr>
                <w:b/>
              </w:rPr>
            </w:pPr>
            <w:r w:rsidRPr="00232804">
              <w:rPr>
                <w:b/>
              </w:rPr>
              <w:t>Наименование</w:t>
            </w:r>
          </w:p>
        </w:tc>
        <w:tc>
          <w:tcPr>
            <w:tcW w:w="6360" w:type="dxa"/>
            <w:gridSpan w:val="2"/>
          </w:tcPr>
          <w:p w:rsidR="00232804" w:rsidRPr="00232804" w:rsidRDefault="00232804" w:rsidP="001A13BD">
            <w:pPr>
              <w:jc w:val="center"/>
              <w:rPr>
                <w:b/>
              </w:rPr>
            </w:pPr>
            <w:r w:rsidRPr="00232804">
              <w:rPr>
                <w:b/>
              </w:rPr>
              <w:t>Цена с НДС 20%</w:t>
            </w:r>
          </w:p>
        </w:tc>
      </w:tr>
      <w:tr w:rsidR="00232804" w:rsidTr="00232804">
        <w:tc>
          <w:tcPr>
            <w:tcW w:w="3652" w:type="dxa"/>
            <w:vMerge/>
          </w:tcPr>
          <w:p w:rsidR="00232804" w:rsidRPr="00232804" w:rsidRDefault="00232804" w:rsidP="00581276">
            <w:pPr>
              <w:jc w:val="center"/>
              <w:rPr>
                <w:b/>
              </w:rPr>
            </w:pPr>
          </w:p>
        </w:tc>
        <w:tc>
          <w:tcPr>
            <w:tcW w:w="3022" w:type="dxa"/>
          </w:tcPr>
          <w:p w:rsidR="00232804" w:rsidRPr="00232804" w:rsidRDefault="00232804" w:rsidP="001A13BD">
            <w:pPr>
              <w:jc w:val="center"/>
              <w:rPr>
                <w:b/>
              </w:rPr>
            </w:pPr>
            <w:r w:rsidRPr="00232804">
              <w:rPr>
                <w:b/>
              </w:rPr>
              <w:t>ОПТ  от 100шт</w:t>
            </w:r>
          </w:p>
        </w:tc>
        <w:tc>
          <w:tcPr>
            <w:tcW w:w="3338" w:type="dxa"/>
          </w:tcPr>
          <w:p w:rsidR="00232804" w:rsidRPr="00232804" w:rsidRDefault="00232804" w:rsidP="001A13BD">
            <w:pPr>
              <w:jc w:val="center"/>
              <w:rPr>
                <w:b/>
              </w:rPr>
            </w:pPr>
            <w:r w:rsidRPr="00232804">
              <w:rPr>
                <w:b/>
              </w:rPr>
              <w:t xml:space="preserve">Розница </w:t>
            </w:r>
          </w:p>
        </w:tc>
      </w:tr>
      <w:tr w:rsidR="00232804" w:rsidTr="00232804">
        <w:trPr>
          <w:trHeight w:val="653"/>
        </w:trPr>
        <w:tc>
          <w:tcPr>
            <w:tcW w:w="3652" w:type="dxa"/>
          </w:tcPr>
          <w:p w:rsidR="00232804" w:rsidRPr="00454B56" w:rsidRDefault="00232804" w:rsidP="001A13BD">
            <w:pPr>
              <w:jc w:val="center"/>
              <w:rPr>
                <w:bCs/>
              </w:rPr>
            </w:pPr>
            <w:r w:rsidRPr="00454B56">
              <w:rPr>
                <w:bCs/>
              </w:rPr>
              <w:t>Коробка испытательная переходная (оцинкованная сталь)</w:t>
            </w:r>
          </w:p>
          <w:p w:rsidR="00232804" w:rsidRPr="00454B56" w:rsidRDefault="00232804" w:rsidP="001A13BD">
            <w:pPr>
              <w:jc w:val="center"/>
              <w:rPr>
                <w:bCs/>
              </w:rPr>
            </w:pPr>
            <w:r>
              <w:rPr>
                <w:bCs/>
              </w:rPr>
              <w:t>Прозрачная крышка</w:t>
            </w:r>
          </w:p>
        </w:tc>
        <w:tc>
          <w:tcPr>
            <w:tcW w:w="3022" w:type="dxa"/>
          </w:tcPr>
          <w:p w:rsidR="00232804" w:rsidRDefault="00232804" w:rsidP="001A13BD">
            <w:pPr>
              <w:jc w:val="center"/>
            </w:pPr>
            <w:r>
              <w:t>1</w:t>
            </w:r>
            <w:r w:rsidR="00082897">
              <w:t>57</w:t>
            </w:r>
            <w:r>
              <w:t>,</w:t>
            </w:r>
            <w:r w:rsidR="00082897">
              <w:t>2</w:t>
            </w:r>
            <w:r>
              <w:t>0</w:t>
            </w:r>
          </w:p>
          <w:p w:rsidR="00232804" w:rsidRDefault="00232804" w:rsidP="001A13BD">
            <w:pPr>
              <w:jc w:val="center"/>
            </w:pPr>
          </w:p>
          <w:p w:rsidR="00232804" w:rsidRDefault="00082897" w:rsidP="00082897">
            <w:pPr>
              <w:jc w:val="center"/>
            </w:pPr>
            <w:r>
              <w:t>180</w:t>
            </w:r>
            <w:r w:rsidR="009838A0">
              <w:t>,</w:t>
            </w:r>
            <w:r>
              <w:t>0</w:t>
            </w:r>
            <w:r w:rsidR="00232804">
              <w:t>0</w:t>
            </w:r>
          </w:p>
        </w:tc>
        <w:tc>
          <w:tcPr>
            <w:tcW w:w="3338" w:type="dxa"/>
          </w:tcPr>
          <w:p w:rsidR="00232804" w:rsidRDefault="00082897" w:rsidP="001A13BD">
            <w:pPr>
              <w:jc w:val="center"/>
            </w:pPr>
            <w:r>
              <w:t>188</w:t>
            </w:r>
            <w:r w:rsidR="00232804">
              <w:t>,</w:t>
            </w:r>
            <w:r>
              <w:t>40</w:t>
            </w:r>
          </w:p>
          <w:p w:rsidR="00232804" w:rsidRDefault="00232804" w:rsidP="001A13BD">
            <w:pPr>
              <w:jc w:val="center"/>
            </w:pPr>
          </w:p>
          <w:p w:rsidR="00232804" w:rsidRDefault="00232804" w:rsidP="00082897">
            <w:pPr>
              <w:jc w:val="center"/>
            </w:pPr>
            <w:r>
              <w:t>2</w:t>
            </w:r>
            <w:r w:rsidR="00082897">
              <w:t>16</w:t>
            </w:r>
            <w:r>
              <w:t>,</w:t>
            </w:r>
            <w:r w:rsidR="00082897">
              <w:t>00</w:t>
            </w:r>
          </w:p>
        </w:tc>
      </w:tr>
      <w:tr w:rsidR="00232804" w:rsidTr="00232804">
        <w:trPr>
          <w:trHeight w:val="653"/>
        </w:trPr>
        <w:tc>
          <w:tcPr>
            <w:tcW w:w="3652" w:type="dxa"/>
          </w:tcPr>
          <w:p w:rsidR="00232804" w:rsidRPr="004C49EB" w:rsidRDefault="00232804" w:rsidP="001A13BD">
            <w:pPr>
              <w:jc w:val="center"/>
            </w:pPr>
            <w:r w:rsidRPr="00454B56">
              <w:rPr>
                <w:bCs/>
              </w:rPr>
              <w:t>Коробка испытательная переходная (латунь)</w:t>
            </w:r>
          </w:p>
          <w:p w:rsidR="00232804" w:rsidRDefault="00232804" w:rsidP="001A13BD">
            <w:pPr>
              <w:jc w:val="center"/>
            </w:pPr>
            <w:r>
              <w:t>Прозрачная крышка</w:t>
            </w:r>
          </w:p>
        </w:tc>
        <w:tc>
          <w:tcPr>
            <w:tcW w:w="3022" w:type="dxa"/>
          </w:tcPr>
          <w:p w:rsidR="00232804" w:rsidRDefault="00281743" w:rsidP="001A13BD">
            <w:pPr>
              <w:jc w:val="center"/>
            </w:pPr>
            <w:r>
              <w:t>2</w:t>
            </w:r>
            <w:r w:rsidR="00082897">
              <w:t>16</w:t>
            </w:r>
            <w:r w:rsidR="00232804">
              <w:t>,</w:t>
            </w:r>
            <w:r w:rsidR="00082897">
              <w:t>0</w:t>
            </w:r>
            <w:r w:rsidR="00232804">
              <w:t>0</w:t>
            </w:r>
          </w:p>
          <w:p w:rsidR="00232804" w:rsidRDefault="00232804" w:rsidP="001A13BD">
            <w:pPr>
              <w:jc w:val="center"/>
            </w:pPr>
          </w:p>
          <w:p w:rsidR="00232804" w:rsidRDefault="00232804" w:rsidP="00082897">
            <w:pPr>
              <w:jc w:val="center"/>
            </w:pPr>
            <w:r>
              <w:t>2</w:t>
            </w:r>
            <w:r w:rsidR="00082897">
              <w:t>25</w:t>
            </w:r>
            <w:r>
              <w:t>,</w:t>
            </w:r>
            <w:r w:rsidR="009838A0">
              <w:t>6</w:t>
            </w:r>
            <w:r>
              <w:t>0</w:t>
            </w:r>
          </w:p>
        </w:tc>
        <w:tc>
          <w:tcPr>
            <w:tcW w:w="3338" w:type="dxa"/>
          </w:tcPr>
          <w:p w:rsidR="00232804" w:rsidRDefault="00082897" w:rsidP="001A13BD">
            <w:pPr>
              <w:jc w:val="center"/>
            </w:pPr>
            <w:r>
              <w:t>259</w:t>
            </w:r>
            <w:r w:rsidR="009838A0">
              <w:t>,2</w:t>
            </w:r>
            <w:r>
              <w:t>0</w:t>
            </w:r>
          </w:p>
          <w:p w:rsidR="00232804" w:rsidRDefault="00232804" w:rsidP="001A13BD"/>
          <w:p w:rsidR="00232804" w:rsidRDefault="00082897" w:rsidP="00082897">
            <w:pPr>
              <w:jc w:val="center"/>
            </w:pPr>
            <w:r>
              <w:t>271</w:t>
            </w:r>
            <w:r w:rsidR="009838A0">
              <w:t>,2</w:t>
            </w:r>
            <w:r>
              <w:t>0</w:t>
            </w:r>
          </w:p>
        </w:tc>
      </w:tr>
    </w:tbl>
    <w:p w:rsidR="0012345B" w:rsidRDefault="0012345B" w:rsidP="0012345B">
      <w:pPr>
        <w:ind w:left="-900"/>
        <w:jc w:val="center"/>
        <w:rPr>
          <w:b/>
        </w:rPr>
      </w:pPr>
    </w:p>
    <w:p w:rsidR="0012345B" w:rsidRPr="0042637D" w:rsidRDefault="0012345B" w:rsidP="0012345B">
      <w:pPr>
        <w:ind w:left="-900"/>
        <w:jc w:val="center"/>
        <w:rPr>
          <w:b/>
        </w:rPr>
      </w:pPr>
      <w:r w:rsidRPr="0042637D">
        <w:rPr>
          <w:b/>
        </w:rPr>
        <w:t xml:space="preserve">Заявки направляйте </w:t>
      </w:r>
      <w:proofErr w:type="gramStart"/>
      <w:r w:rsidRPr="0042637D">
        <w:rPr>
          <w:b/>
        </w:rPr>
        <w:t>по</w:t>
      </w:r>
      <w:proofErr w:type="gramEnd"/>
      <w:r w:rsidRPr="0042637D">
        <w:rPr>
          <w:b/>
        </w:rPr>
        <w:t xml:space="preserve"> </w:t>
      </w:r>
      <w:proofErr w:type="gramStart"/>
      <w:r w:rsidRPr="0042637D">
        <w:rPr>
          <w:b/>
        </w:rPr>
        <w:t>тел</w:t>
      </w:r>
      <w:proofErr w:type="gramEnd"/>
      <w:r w:rsidRPr="0042637D">
        <w:rPr>
          <w:b/>
        </w:rPr>
        <w:t>/факс: (8352) 7</w:t>
      </w:r>
      <w:r>
        <w:rPr>
          <w:b/>
        </w:rPr>
        <w:t>5</w:t>
      </w:r>
      <w:r w:rsidRPr="0042637D">
        <w:rPr>
          <w:b/>
        </w:rPr>
        <w:t>-</w:t>
      </w:r>
      <w:r>
        <w:rPr>
          <w:b/>
        </w:rPr>
        <w:t>60</w:t>
      </w:r>
      <w:r w:rsidRPr="0042637D">
        <w:rPr>
          <w:b/>
        </w:rPr>
        <w:t>-</w:t>
      </w:r>
      <w:r>
        <w:rPr>
          <w:b/>
        </w:rPr>
        <w:t xml:space="preserve">10, 73-70-73  или </w:t>
      </w:r>
      <w:r w:rsidRPr="0078206F">
        <w:rPr>
          <w:rFonts w:eastAsia="Batang"/>
          <w:b/>
          <w:lang w:val="en-US"/>
        </w:rPr>
        <w:t>E</w:t>
      </w:r>
      <w:r w:rsidRPr="00126202">
        <w:rPr>
          <w:rFonts w:eastAsia="Batang"/>
          <w:b/>
        </w:rPr>
        <w:t>-</w:t>
      </w:r>
      <w:r w:rsidRPr="0078206F">
        <w:rPr>
          <w:rFonts w:eastAsia="Batang"/>
          <w:b/>
          <w:lang w:val="en-US"/>
        </w:rPr>
        <w:t>mail</w:t>
      </w:r>
      <w:r w:rsidRPr="00126202">
        <w:rPr>
          <w:rFonts w:eastAsia="Batang"/>
          <w:b/>
        </w:rPr>
        <w:t xml:space="preserve">: </w:t>
      </w:r>
      <w:proofErr w:type="spellStart"/>
      <w:r w:rsidRPr="0078206F">
        <w:rPr>
          <w:rFonts w:eastAsia="Batang"/>
          <w:b/>
          <w:lang w:val="en-US"/>
        </w:rPr>
        <w:t>signalplus</w:t>
      </w:r>
      <w:proofErr w:type="spellEnd"/>
      <w:r w:rsidRPr="00126202">
        <w:rPr>
          <w:rFonts w:eastAsia="Batang"/>
          <w:b/>
        </w:rPr>
        <w:t>@</w:t>
      </w:r>
      <w:r w:rsidRPr="0078206F">
        <w:rPr>
          <w:rFonts w:eastAsia="Batang"/>
          <w:b/>
          <w:lang w:val="en-US"/>
        </w:rPr>
        <w:t>inbox</w:t>
      </w:r>
      <w:r w:rsidRPr="00126202">
        <w:rPr>
          <w:rFonts w:eastAsia="Batang"/>
          <w:b/>
        </w:rPr>
        <w:t>.</w:t>
      </w:r>
      <w:proofErr w:type="spellStart"/>
      <w:r w:rsidRPr="0078206F">
        <w:rPr>
          <w:rFonts w:eastAsia="Batang"/>
          <w:b/>
          <w:lang w:val="en-US"/>
        </w:rPr>
        <w:t>ru</w:t>
      </w:r>
      <w:proofErr w:type="spellEnd"/>
    </w:p>
    <w:p w:rsidR="004C49EB" w:rsidRPr="004C49EB" w:rsidRDefault="004C49EB" w:rsidP="004C49EB">
      <w:pPr>
        <w:rPr>
          <w:b/>
        </w:rPr>
      </w:pPr>
    </w:p>
    <w:sectPr w:rsidR="004C49EB" w:rsidRPr="004C49EB" w:rsidSect="0012345B">
      <w:pgSz w:w="11906" w:h="16838"/>
      <w:pgMar w:top="360" w:right="566" w:bottom="360" w:left="9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BA534D"/>
    <w:rsid w:val="000117AF"/>
    <w:rsid w:val="00012636"/>
    <w:rsid w:val="00032E5F"/>
    <w:rsid w:val="00082897"/>
    <w:rsid w:val="000B71D4"/>
    <w:rsid w:val="0011209C"/>
    <w:rsid w:val="0012345B"/>
    <w:rsid w:val="001B2438"/>
    <w:rsid w:val="001D5AA9"/>
    <w:rsid w:val="001E0820"/>
    <w:rsid w:val="00202B7D"/>
    <w:rsid w:val="00232804"/>
    <w:rsid w:val="00281743"/>
    <w:rsid w:val="00283677"/>
    <w:rsid w:val="002979EC"/>
    <w:rsid w:val="00302721"/>
    <w:rsid w:val="00334309"/>
    <w:rsid w:val="00347C57"/>
    <w:rsid w:val="003C7268"/>
    <w:rsid w:val="003F392C"/>
    <w:rsid w:val="004036D8"/>
    <w:rsid w:val="00407EDF"/>
    <w:rsid w:val="004210CA"/>
    <w:rsid w:val="004800A8"/>
    <w:rsid w:val="00495DA6"/>
    <w:rsid w:val="004C49EB"/>
    <w:rsid w:val="004F7101"/>
    <w:rsid w:val="0054271C"/>
    <w:rsid w:val="00571777"/>
    <w:rsid w:val="0057496E"/>
    <w:rsid w:val="00581276"/>
    <w:rsid w:val="005E53F2"/>
    <w:rsid w:val="005F1208"/>
    <w:rsid w:val="00603920"/>
    <w:rsid w:val="0062022D"/>
    <w:rsid w:val="00623E33"/>
    <w:rsid w:val="00642499"/>
    <w:rsid w:val="006669C4"/>
    <w:rsid w:val="00682953"/>
    <w:rsid w:val="006A1929"/>
    <w:rsid w:val="006A470A"/>
    <w:rsid w:val="00725A9E"/>
    <w:rsid w:val="00726DE8"/>
    <w:rsid w:val="00761934"/>
    <w:rsid w:val="007B3935"/>
    <w:rsid w:val="008440A0"/>
    <w:rsid w:val="00945129"/>
    <w:rsid w:val="009838A0"/>
    <w:rsid w:val="009849A9"/>
    <w:rsid w:val="009B2530"/>
    <w:rsid w:val="009F7ADF"/>
    <w:rsid w:val="00A83757"/>
    <w:rsid w:val="00AA0F2D"/>
    <w:rsid w:val="00AC1EBF"/>
    <w:rsid w:val="00AF68B3"/>
    <w:rsid w:val="00B45323"/>
    <w:rsid w:val="00BA534D"/>
    <w:rsid w:val="00C103AD"/>
    <w:rsid w:val="00C324F5"/>
    <w:rsid w:val="00C41138"/>
    <w:rsid w:val="00D25E16"/>
    <w:rsid w:val="00E37025"/>
    <w:rsid w:val="00E83F0A"/>
    <w:rsid w:val="00EF5624"/>
    <w:rsid w:val="00F1068A"/>
    <w:rsid w:val="00FA3372"/>
    <w:rsid w:val="00FD207E"/>
    <w:rsid w:val="00FF5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3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A534D"/>
    <w:rPr>
      <w:color w:val="0000FF"/>
      <w:u w:val="single"/>
    </w:rPr>
  </w:style>
  <w:style w:type="table" w:styleId="a4">
    <w:name w:val="Table Grid"/>
    <w:basedOn w:val="a1"/>
    <w:rsid w:val="00603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6A470A"/>
    <w:pPr>
      <w:spacing w:before="100" w:beforeAutospacing="1" w:after="100" w:afterAutospacing="1"/>
    </w:pPr>
  </w:style>
  <w:style w:type="character" w:styleId="a6">
    <w:name w:val="Strong"/>
    <w:basedOn w:val="a0"/>
    <w:qFormat/>
    <w:rsid w:val="006A470A"/>
    <w:rPr>
      <w:b/>
      <w:bCs/>
    </w:rPr>
  </w:style>
  <w:style w:type="paragraph" w:styleId="a7">
    <w:name w:val="Balloon Text"/>
    <w:basedOn w:val="a"/>
    <w:semiHidden/>
    <w:rsid w:val="001D5AA9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6669C4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signalplus@inbox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2064</CharactersWithSpaces>
  <SharedDoc>false</SharedDoc>
  <HLinks>
    <vt:vector size="6" baseType="variant">
      <vt:variant>
        <vt:i4>524351</vt:i4>
      </vt:variant>
      <vt:variant>
        <vt:i4>0</vt:i4>
      </vt:variant>
      <vt:variant>
        <vt:i4>0</vt:i4>
      </vt:variant>
      <vt:variant>
        <vt:i4>5</vt:i4>
      </vt:variant>
      <vt:variant>
        <vt:lpwstr>mailto:signalplus@inbox.ru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MMM</dc:creator>
  <cp:lastModifiedBy>123</cp:lastModifiedBy>
  <cp:revision>2</cp:revision>
  <cp:lastPrinted>2021-01-14T04:42:00Z</cp:lastPrinted>
  <dcterms:created xsi:type="dcterms:W3CDTF">2021-07-13T07:10:00Z</dcterms:created>
  <dcterms:modified xsi:type="dcterms:W3CDTF">2021-07-13T07:10:00Z</dcterms:modified>
</cp:coreProperties>
</file>